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ED4" w:rsidRDefault="00780ED4" w:rsidP="00780ED4">
      <w:pPr>
        <w:rPr>
          <w:b/>
          <w:lang w:eastAsia="cs-CZ"/>
        </w:rPr>
      </w:pPr>
    </w:p>
    <w:p w:rsidR="00780ED4" w:rsidRDefault="00780ED4" w:rsidP="00780ED4">
      <w:pPr>
        <w:jc w:val="center"/>
        <w:outlineLvl w:val="1"/>
        <w:rPr>
          <w:b/>
          <w:bCs/>
          <w:color w:val="FF0000"/>
          <w:sz w:val="48"/>
          <w:szCs w:val="48"/>
        </w:rPr>
      </w:pPr>
      <w:r w:rsidRPr="004A0238">
        <w:rPr>
          <w:b/>
          <w:bCs/>
          <w:color w:val="FF0000"/>
          <w:sz w:val="48"/>
          <w:szCs w:val="48"/>
        </w:rPr>
        <w:t>Podvody na senioroch</w:t>
      </w:r>
    </w:p>
    <w:p w:rsidR="00780ED4" w:rsidRDefault="00780ED4" w:rsidP="00780ED4">
      <w:pPr>
        <w:tabs>
          <w:tab w:val="left" w:pos="4050"/>
        </w:tabs>
        <w:rPr>
          <w:b/>
          <w:lang w:eastAsia="cs-CZ"/>
        </w:rPr>
      </w:pPr>
    </w:p>
    <w:p w:rsidR="00306BF5" w:rsidRPr="002B78AB" w:rsidRDefault="00306BF5" w:rsidP="00306BF5">
      <w:pPr>
        <w:ind w:firstLine="360"/>
        <w:jc w:val="center"/>
        <w:rPr>
          <w:b/>
          <w:lang w:eastAsia="cs-CZ"/>
        </w:rPr>
      </w:pPr>
      <w:r w:rsidRPr="002B78AB">
        <w:rPr>
          <w:b/>
          <w:lang w:eastAsia="cs-CZ"/>
        </w:rPr>
        <w:t>Informácie pre seniorov</w:t>
      </w:r>
    </w:p>
    <w:p w:rsidR="00306BF5" w:rsidRPr="00780ED4" w:rsidRDefault="00306BF5" w:rsidP="00306BF5">
      <w:pPr>
        <w:ind w:firstLine="360"/>
        <w:jc w:val="both"/>
        <w:rPr>
          <w:sz w:val="22"/>
          <w:szCs w:val="22"/>
          <w:lang w:eastAsia="cs-CZ"/>
        </w:rPr>
      </w:pPr>
    </w:p>
    <w:p w:rsidR="00306BF5" w:rsidRPr="00780ED4" w:rsidRDefault="00306BF5" w:rsidP="00306BF5">
      <w:pPr>
        <w:ind w:firstLine="360"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 xml:space="preserve">Polícia </w:t>
      </w:r>
      <w:r w:rsidR="00404B6C" w:rsidRPr="00780ED4">
        <w:rPr>
          <w:sz w:val="22"/>
          <w:szCs w:val="22"/>
          <w:lang w:eastAsia="cs-CZ"/>
        </w:rPr>
        <w:t xml:space="preserve">opakovanie </w:t>
      </w:r>
      <w:r w:rsidRPr="00780ED4">
        <w:rPr>
          <w:sz w:val="22"/>
          <w:szCs w:val="22"/>
          <w:lang w:eastAsia="cs-CZ"/>
        </w:rPr>
        <w:t xml:space="preserve">vyzýva seniorov na zvýšenú ostražitosť, obozretnosť a opatrnosť najmä voči osobám, ktoré nepoznajú, nakoľko môže ísť o podvodníkov, ktorí si ich vopred vytipovali za účelom získania ich finančných úspor alebo cenností. Vzhľadom na to, že páchatelia si vyberajú fyzicky slabšie obete a využívajú ich dôverčivosť a bezbrannosť, polícia odporúča seniorom, aby: </w:t>
      </w:r>
    </w:p>
    <w:p w:rsidR="00306BF5" w:rsidRPr="00780ED4" w:rsidRDefault="00306BF5" w:rsidP="00306BF5">
      <w:pPr>
        <w:jc w:val="both"/>
        <w:rPr>
          <w:sz w:val="22"/>
          <w:szCs w:val="22"/>
          <w:lang w:eastAsia="cs-CZ"/>
        </w:rPr>
      </w:pPr>
    </w:p>
    <w:p w:rsidR="00306BF5" w:rsidRPr="00780ED4" w:rsidRDefault="00306BF5" w:rsidP="00306BF5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 xml:space="preserve">zvýšili obozretnosť, ak ich akákoľvek osoba požiada telefonicky o požičanie finančnej hotovosti a overili si situáciu u ďalších blízkych, prípadne príbuzných osôb, </w:t>
      </w:r>
    </w:p>
    <w:p w:rsidR="00306BF5" w:rsidRPr="00780ED4" w:rsidRDefault="00306BF5" w:rsidP="00306BF5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>overili si, či naozaj volá ich príbuzný a neverili výhovorkám osobe po telefóne, že má iný hlas kvôli tomu, že má chrípku alebo je nachladnutý,</w:t>
      </w:r>
    </w:p>
    <w:p w:rsidR="00306BF5" w:rsidRPr="00780ED4" w:rsidRDefault="00306BF5" w:rsidP="00306BF5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>nedôverovali a nepožičiavali peniaze neznámym osobám, ktoré ich náhodne oslovia  na ulici alebo pred domom s požiadavkou, že súrne potrebujú požičať  finančnú hotovosť a ako dôvod uvádzajú silné emotívne príbehy (napr. vážna dopravná nehoda, pri ktorej sa ťažko zranil ich príbuzný a peniaze potrebujú na zaplatenie operácie, avšak nemajú eurá len inú menu, a preto im ako zábezpeku nechajú v taške inú menu, pre ktorú sa vrátia a donesú im požičané peniaze),</w:t>
      </w:r>
    </w:p>
    <w:p w:rsidR="00306BF5" w:rsidRPr="00780ED4" w:rsidRDefault="00306BF5" w:rsidP="00306BF5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 xml:space="preserve">nesadali do auta s neznámymi osobami, ktoré ich oslovia pod zámienkou, že nevedia, kde je nemocnica, nakoľko v aute ich pod rôznymi emotívnymi príbehmi budú žiadať o peniaze na operáciu pre príbuzného v súvislosti s vymyslenou dopravnou nehodou, </w:t>
      </w:r>
    </w:p>
    <w:p w:rsidR="00306BF5" w:rsidRPr="00780ED4" w:rsidRDefault="00306BF5" w:rsidP="00306BF5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 xml:space="preserve">neotvárali svoje príbytky neznámym osobám, ktoré im výhodne ponúkajú na predaj rôzny tovar alebo ich uisťujú, že im prišli vyplatiť výhru v lotérii, či zvýšiť dôchodky,   </w:t>
      </w:r>
    </w:p>
    <w:p w:rsidR="00306BF5" w:rsidRPr="00780ED4" w:rsidRDefault="00306BF5" w:rsidP="00306BF5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 xml:space="preserve">odmietli ponúkanú službu pracovníkov plynární, elektrární, vodární, poisťovní, či iných inštitúcií, ktorí sa bez ohlásenia a predloženia odborných preukazov snažia vykonávať rôzne činnosti (napr. odpis plynu, vyplatenie preplatku za vodu), </w:t>
      </w:r>
    </w:p>
    <w:p w:rsidR="00306BF5" w:rsidRPr="00780ED4" w:rsidRDefault="00306BF5" w:rsidP="00306BF5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 xml:space="preserve">nepodpisovali bez konzultácie s príbuznými alebo právnikmi rôzne dokumenty s osobami, ktoré nepoznajú, </w:t>
      </w:r>
    </w:p>
    <w:p w:rsidR="00306BF5" w:rsidRPr="00780ED4" w:rsidRDefault="00306BF5" w:rsidP="00306BF5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>odmietali bezdôvodnú, v niektorých prípadoch až násilnú pomoc od neznámych osôb (napr. pomoc s nákupom, odvoz smetí z dvora), nakoľko podvodníci ovládajú veľa spôsobov a používajú rôzne zámienky ako okradnúť svoje obete,</w:t>
      </w:r>
    </w:p>
    <w:p w:rsidR="00306BF5" w:rsidRPr="00780ED4" w:rsidRDefault="00306BF5" w:rsidP="00306BF5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 xml:space="preserve">nevyberali finančnú hotovosť a cennosti v prítomnosti neznámych osôb, </w:t>
      </w:r>
    </w:p>
    <w:p w:rsidR="00306BF5" w:rsidRPr="00780ED4" w:rsidRDefault="00306BF5" w:rsidP="00306BF5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>udržiavali dobré vzťahy so susedmi v dome, vedeli ich telefónne čísla, viditeľne mali zapísané aj iné dôležité telefónne čísla (polícia, lekár, hasiči),  nakoľko v prípade potreby je ich pomoc najrýchlejšia,</w:t>
      </w:r>
    </w:p>
    <w:p w:rsidR="00306BF5" w:rsidRPr="00780ED4" w:rsidRDefault="00306BF5" w:rsidP="00306BF5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>kontaktovali políciu na čísle 158 (112), ak sa osoba, ktorú nepoznajú správa podozrivo a snaží sa pod rôznymi zámienkami  nadviazať s nimi kontakt,  získať ich dôveru a vstúpiť do ich príbytku,</w:t>
      </w:r>
    </w:p>
    <w:p w:rsidR="003B3FD7" w:rsidRPr="00780ED4" w:rsidRDefault="00404B6C" w:rsidP="0050544C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 xml:space="preserve">aby </w:t>
      </w:r>
      <w:r w:rsidRPr="00780ED4">
        <w:rPr>
          <w:b/>
          <w:sz w:val="22"/>
          <w:szCs w:val="22"/>
          <w:lang w:eastAsia="cs-CZ"/>
        </w:rPr>
        <w:t>nekomunikovali s neznámymi osobami</w:t>
      </w:r>
      <w:r w:rsidRPr="00780ED4">
        <w:rPr>
          <w:sz w:val="22"/>
          <w:szCs w:val="22"/>
          <w:lang w:eastAsia="cs-CZ"/>
        </w:rPr>
        <w:t xml:space="preserve">, ktoré ich za účelom </w:t>
      </w:r>
      <w:r w:rsidRPr="00780ED4">
        <w:rPr>
          <w:b/>
          <w:sz w:val="22"/>
          <w:szCs w:val="22"/>
          <w:lang w:eastAsia="cs-CZ"/>
        </w:rPr>
        <w:t>výnosu z</w:t>
      </w:r>
      <w:r w:rsidR="003B3FD7" w:rsidRPr="00780ED4">
        <w:rPr>
          <w:b/>
          <w:sz w:val="22"/>
          <w:szCs w:val="22"/>
          <w:lang w:eastAsia="cs-CZ"/>
        </w:rPr>
        <w:t> </w:t>
      </w:r>
      <w:proofErr w:type="spellStart"/>
      <w:r w:rsidR="003B3FD7" w:rsidRPr="00780ED4">
        <w:rPr>
          <w:b/>
          <w:sz w:val="22"/>
          <w:szCs w:val="22"/>
          <w:lang w:eastAsia="cs-CZ"/>
        </w:rPr>
        <w:t>kryptomien</w:t>
      </w:r>
      <w:proofErr w:type="spellEnd"/>
      <w:r w:rsidR="003B3FD7" w:rsidRPr="00780ED4">
        <w:rPr>
          <w:sz w:val="22"/>
          <w:szCs w:val="22"/>
          <w:lang w:eastAsia="cs-CZ"/>
        </w:rPr>
        <w:t xml:space="preserve"> navigujú na </w:t>
      </w:r>
      <w:r w:rsidR="003B3FD7" w:rsidRPr="00780ED4">
        <w:rPr>
          <w:b/>
          <w:sz w:val="22"/>
          <w:szCs w:val="22"/>
          <w:lang w:eastAsia="cs-CZ"/>
        </w:rPr>
        <w:t xml:space="preserve">stiahnutie </w:t>
      </w:r>
      <w:r w:rsidR="003B3FD7" w:rsidRPr="00780ED4">
        <w:rPr>
          <w:sz w:val="22"/>
          <w:szCs w:val="22"/>
          <w:lang w:eastAsia="cs-CZ"/>
        </w:rPr>
        <w:t xml:space="preserve">rôznych </w:t>
      </w:r>
      <w:r w:rsidR="003B3FD7" w:rsidRPr="00780ED4">
        <w:rPr>
          <w:b/>
          <w:sz w:val="22"/>
          <w:szCs w:val="22"/>
          <w:lang w:eastAsia="cs-CZ"/>
        </w:rPr>
        <w:t>aplikácií</w:t>
      </w:r>
      <w:r w:rsidR="003B3FD7" w:rsidRPr="00780ED4">
        <w:rPr>
          <w:sz w:val="22"/>
          <w:szCs w:val="22"/>
          <w:lang w:eastAsia="cs-CZ"/>
        </w:rPr>
        <w:t>, ako napr.</w:t>
      </w:r>
      <w:r w:rsidR="003B3FD7" w:rsidRPr="00780ED4">
        <w:rPr>
          <w:b/>
          <w:sz w:val="22"/>
          <w:szCs w:val="22"/>
          <w:lang w:eastAsia="cs-CZ"/>
        </w:rPr>
        <w:t xml:space="preserve"> </w:t>
      </w:r>
      <w:proofErr w:type="spellStart"/>
      <w:r w:rsidR="003B3FD7" w:rsidRPr="00780ED4">
        <w:rPr>
          <w:b/>
          <w:sz w:val="22"/>
          <w:szCs w:val="22"/>
          <w:lang w:eastAsia="cs-CZ"/>
        </w:rPr>
        <w:t>WhatsApp</w:t>
      </w:r>
      <w:proofErr w:type="spellEnd"/>
      <w:r w:rsidR="003B3FD7" w:rsidRPr="00780ED4">
        <w:rPr>
          <w:sz w:val="22"/>
          <w:szCs w:val="22"/>
          <w:lang w:eastAsia="cs-CZ"/>
        </w:rPr>
        <w:t>,</w:t>
      </w:r>
    </w:p>
    <w:p w:rsidR="00404B6C" w:rsidRPr="00780ED4" w:rsidRDefault="003B3FD7" w:rsidP="0050544C">
      <w:pPr>
        <w:numPr>
          <w:ilvl w:val="0"/>
          <w:numId w:val="1"/>
        </w:numPr>
        <w:contextualSpacing/>
        <w:jc w:val="both"/>
        <w:rPr>
          <w:sz w:val="22"/>
          <w:szCs w:val="22"/>
          <w:lang w:eastAsia="cs-CZ"/>
        </w:rPr>
      </w:pPr>
      <w:r w:rsidRPr="00780ED4">
        <w:rPr>
          <w:sz w:val="22"/>
          <w:szCs w:val="22"/>
          <w:lang w:eastAsia="cs-CZ"/>
        </w:rPr>
        <w:t xml:space="preserve">aby </w:t>
      </w:r>
      <w:r w:rsidRPr="00780ED4">
        <w:rPr>
          <w:b/>
          <w:sz w:val="22"/>
          <w:szCs w:val="22"/>
          <w:lang w:eastAsia="cs-CZ"/>
        </w:rPr>
        <w:t>nekomunikovali s neznámymi osobami</w:t>
      </w:r>
      <w:r w:rsidRPr="00780ED4">
        <w:rPr>
          <w:sz w:val="22"/>
          <w:szCs w:val="22"/>
          <w:lang w:eastAsia="cs-CZ"/>
        </w:rPr>
        <w:t xml:space="preserve">, ktoré </w:t>
      </w:r>
      <w:r w:rsidR="0050544C" w:rsidRPr="00780ED4">
        <w:rPr>
          <w:sz w:val="22"/>
          <w:szCs w:val="22"/>
          <w:lang w:eastAsia="cs-CZ"/>
        </w:rPr>
        <w:t xml:space="preserve">za účelom získania </w:t>
      </w:r>
      <w:r w:rsidR="0050544C" w:rsidRPr="00780ED4">
        <w:rPr>
          <w:b/>
          <w:sz w:val="22"/>
          <w:szCs w:val="22"/>
          <w:lang w:eastAsia="cs-CZ"/>
        </w:rPr>
        <w:t>finančných prostriedkov</w:t>
      </w:r>
      <w:r w:rsidR="0050544C" w:rsidRPr="00780ED4">
        <w:rPr>
          <w:sz w:val="22"/>
          <w:szCs w:val="22"/>
          <w:lang w:eastAsia="cs-CZ"/>
        </w:rPr>
        <w:t xml:space="preserve"> oznamujú,  </w:t>
      </w:r>
      <w:r w:rsidRPr="00780ED4">
        <w:rPr>
          <w:sz w:val="22"/>
          <w:szCs w:val="22"/>
          <w:lang w:eastAsia="cs-CZ"/>
        </w:rPr>
        <w:t xml:space="preserve">že majú </w:t>
      </w:r>
      <w:r w:rsidRPr="00780ED4">
        <w:rPr>
          <w:b/>
          <w:sz w:val="22"/>
          <w:szCs w:val="22"/>
          <w:lang w:eastAsia="cs-CZ"/>
        </w:rPr>
        <w:t>finančné prostriedky na nejakom neznámom účte</w:t>
      </w:r>
      <w:r w:rsidR="0050544C" w:rsidRPr="00780ED4">
        <w:rPr>
          <w:sz w:val="22"/>
          <w:szCs w:val="22"/>
          <w:lang w:eastAsia="cs-CZ"/>
        </w:rPr>
        <w:t xml:space="preserve"> a následne ich</w:t>
      </w:r>
      <w:r w:rsidRPr="00780ED4">
        <w:rPr>
          <w:sz w:val="22"/>
          <w:szCs w:val="22"/>
          <w:lang w:eastAsia="cs-CZ"/>
        </w:rPr>
        <w:t xml:space="preserve"> navigujú na </w:t>
      </w:r>
      <w:r w:rsidRPr="00780ED4">
        <w:rPr>
          <w:b/>
          <w:sz w:val="22"/>
          <w:szCs w:val="22"/>
          <w:lang w:eastAsia="cs-CZ"/>
        </w:rPr>
        <w:t>stiahnutie aplikácií</w:t>
      </w:r>
      <w:r w:rsidRPr="00780ED4">
        <w:rPr>
          <w:sz w:val="22"/>
          <w:szCs w:val="22"/>
          <w:lang w:eastAsia="cs-CZ"/>
        </w:rPr>
        <w:t>, ako napr.</w:t>
      </w:r>
      <w:r w:rsidR="00404B6C" w:rsidRPr="00780ED4">
        <w:rPr>
          <w:sz w:val="22"/>
          <w:szCs w:val="22"/>
          <w:lang w:eastAsia="cs-CZ"/>
        </w:rPr>
        <w:t xml:space="preserve"> </w:t>
      </w:r>
      <w:proofErr w:type="spellStart"/>
      <w:r w:rsidRPr="00780ED4">
        <w:rPr>
          <w:b/>
          <w:sz w:val="22"/>
          <w:szCs w:val="22"/>
          <w:lang w:eastAsia="cs-CZ"/>
        </w:rPr>
        <w:t>DropsTab</w:t>
      </w:r>
      <w:proofErr w:type="spellEnd"/>
      <w:r w:rsidRPr="00780ED4">
        <w:rPr>
          <w:b/>
          <w:sz w:val="22"/>
          <w:szCs w:val="22"/>
          <w:lang w:eastAsia="cs-CZ"/>
        </w:rPr>
        <w:t xml:space="preserve">, </w:t>
      </w:r>
      <w:proofErr w:type="spellStart"/>
      <w:r w:rsidRPr="00780ED4">
        <w:rPr>
          <w:b/>
          <w:sz w:val="22"/>
          <w:szCs w:val="22"/>
          <w:lang w:eastAsia="cs-CZ"/>
        </w:rPr>
        <w:t>HopToDrop</w:t>
      </w:r>
      <w:proofErr w:type="spellEnd"/>
      <w:r w:rsidRPr="00780ED4">
        <w:rPr>
          <w:sz w:val="22"/>
          <w:szCs w:val="22"/>
          <w:lang w:eastAsia="cs-CZ"/>
        </w:rPr>
        <w:t>,</w:t>
      </w:r>
    </w:p>
    <w:p w:rsidR="003B3FD7" w:rsidRPr="00780ED4" w:rsidRDefault="003B3FD7" w:rsidP="0050544C">
      <w:pPr>
        <w:numPr>
          <w:ilvl w:val="0"/>
          <w:numId w:val="1"/>
        </w:numPr>
        <w:spacing w:before="100" w:beforeAutospacing="1" w:afterAutospacing="1"/>
        <w:jc w:val="both"/>
        <w:rPr>
          <w:color w:val="000000"/>
          <w:sz w:val="22"/>
          <w:szCs w:val="22"/>
        </w:rPr>
      </w:pPr>
      <w:r w:rsidRPr="00780ED4">
        <w:rPr>
          <w:color w:val="000000"/>
          <w:sz w:val="22"/>
          <w:szCs w:val="22"/>
        </w:rPr>
        <w:t xml:space="preserve">aby </w:t>
      </w:r>
      <w:r w:rsidRPr="00780ED4">
        <w:rPr>
          <w:b/>
          <w:color w:val="000000"/>
          <w:sz w:val="22"/>
          <w:szCs w:val="22"/>
        </w:rPr>
        <w:t>za</w:t>
      </w:r>
      <w:r w:rsidR="0050544C" w:rsidRPr="00780ED4">
        <w:rPr>
          <w:b/>
          <w:color w:val="000000"/>
          <w:sz w:val="22"/>
          <w:szCs w:val="22"/>
        </w:rPr>
        <w:t xml:space="preserve"> žiadnych okolností nepredkladali svoje osobné údaje neznámym osobám</w:t>
      </w:r>
      <w:r w:rsidR="0050544C" w:rsidRPr="00780ED4">
        <w:rPr>
          <w:color w:val="000000"/>
          <w:sz w:val="22"/>
          <w:szCs w:val="22"/>
        </w:rPr>
        <w:t>, ani pri ich výzve o predloženie napr. občianskeho preukazu,</w:t>
      </w:r>
    </w:p>
    <w:p w:rsidR="00780ED4" w:rsidRPr="00780ED4" w:rsidRDefault="00306BF5" w:rsidP="00780ED4">
      <w:pPr>
        <w:numPr>
          <w:ilvl w:val="0"/>
          <w:numId w:val="1"/>
        </w:numPr>
        <w:spacing w:before="100" w:beforeAutospacing="1" w:afterAutospacing="1"/>
        <w:jc w:val="both"/>
        <w:rPr>
          <w:color w:val="000000"/>
          <w:sz w:val="22"/>
          <w:szCs w:val="22"/>
        </w:rPr>
      </w:pPr>
      <w:r w:rsidRPr="00780ED4">
        <w:rPr>
          <w:color w:val="000000"/>
          <w:sz w:val="22"/>
          <w:szCs w:val="22"/>
        </w:rPr>
        <w:t xml:space="preserve">aby v týchto prípadoch, alebo aj v iných prípadoch, kedy majú podozrenie z podvodného konania, </w:t>
      </w:r>
      <w:r w:rsidRPr="00780ED4">
        <w:rPr>
          <w:b/>
          <w:bCs/>
          <w:color w:val="000000"/>
          <w:sz w:val="22"/>
          <w:szCs w:val="22"/>
        </w:rPr>
        <w:t>ihneď</w:t>
      </w:r>
      <w:r w:rsidRPr="00780ED4">
        <w:rPr>
          <w:color w:val="000000"/>
          <w:sz w:val="22"/>
          <w:szCs w:val="22"/>
        </w:rPr>
        <w:t xml:space="preserve"> kontaktovali Policajný zbor na čísle </w:t>
      </w:r>
      <w:r w:rsidRPr="00780ED4">
        <w:rPr>
          <w:b/>
          <w:bCs/>
          <w:color w:val="000000"/>
          <w:sz w:val="22"/>
          <w:szCs w:val="22"/>
        </w:rPr>
        <w:t>158</w:t>
      </w:r>
      <w:r w:rsidRPr="00780ED4">
        <w:rPr>
          <w:color w:val="000000"/>
          <w:sz w:val="22"/>
          <w:szCs w:val="22"/>
        </w:rPr>
        <w:t>.</w:t>
      </w:r>
    </w:p>
    <w:p w:rsidR="00780ED4" w:rsidRDefault="00780ED4" w:rsidP="00780ED4">
      <w:pPr>
        <w:rPr>
          <w:sz w:val="22"/>
          <w:szCs w:val="22"/>
        </w:rPr>
      </w:pPr>
    </w:p>
    <w:p w:rsidR="00780ED4" w:rsidRPr="00780ED4" w:rsidRDefault="00780ED4" w:rsidP="00780ED4">
      <w:pPr>
        <w:rPr>
          <w:sz w:val="22"/>
          <w:szCs w:val="22"/>
        </w:rPr>
      </w:pPr>
      <w:bookmarkStart w:id="0" w:name="_GoBack"/>
      <w:bookmarkEnd w:id="0"/>
    </w:p>
    <w:p w:rsidR="00780ED4" w:rsidRPr="00780ED4" w:rsidRDefault="00780ED4" w:rsidP="00780ED4">
      <w:pPr>
        <w:tabs>
          <w:tab w:val="left" w:pos="709"/>
        </w:tabs>
        <w:suppressAutoHyphens/>
        <w:ind w:right="43"/>
        <w:rPr>
          <w:sz w:val="22"/>
          <w:szCs w:val="22"/>
          <w:lang w:eastAsia="ar-SA"/>
        </w:rPr>
      </w:pPr>
      <w:r w:rsidRPr="00780ED4">
        <w:rPr>
          <w:sz w:val="22"/>
          <w:szCs w:val="22"/>
        </w:rPr>
        <w:tab/>
      </w:r>
      <w:r w:rsidRPr="00780ED4">
        <w:rPr>
          <w:sz w:val="22"/>
          <w:szCs w:val="22"/>
          <w:lang w:eastAsia="ar-SA"/>
        </w:rPr>
        <w:t xml:space="preserve">                                                           </w:t>
      </w:r>
      <w:r w:rsidRPr="00780ED4">
        <w:rPr>
          <w:sz w:val="22"/>
          <w:szCs w:val="22"/>
          <w:lang w:eastAsia="ar-SA"/>
        </w:rPr>
        <w:t xml:space="preserve">                    </w:t>
      </w:r>
      <w:r>
        <w:rPr>
          <w:sz w:val="22"/>
          <w:szCs w:val="22"/>
          <w:lang w:eastAsia="ar-SA"/>
        </w:rPr>
        <w:t xml:space="preserve">    </w:t>
      </w:r>
      <w:r w:rsidRPr="00780ED4">
        <w:rPr>
          <w:sz w:val="22"/>
          <w:szCs w:val="22"/>
          <w:lang w:eastAsia="ar-SA"/>
        </w:rPr>
        <w:t xml:space="preserve">   </w:t>
      </w:r>
      <w:r w:rsidRPr="00780ED4">
        <w:rPr>
          <w:sz w:val="22"/>
          <w:szCs w:val="22"/>
          <w:lang w:eastAsia="ar-SA"/>
        </w:rPr>
        <w:t xml:space="preserve">pplk. Mgr. Dušan </w:t>
      </w:r>
      <w:proofErr w:type="spellStart"/>
      <w:r w:rsidRPr="00780ED4">
        <w:rPr>
          <w:sz w:val="22"/>
          <w:szCs w:val="22"/>
          <w:lang w:eastAsia="ar-SA"/>
        </w:rPr>
        <w:t>Iľkovič</w:t>
      </w:r>
      <w:proofErr w:type="spellEnd"/>
    </w:p>
    <w:p w:rsidR="00780ED4" w:rsidRPr="00780ED4" w:rsidRDefault="00780ED4" w:rsidP="00780ED4">
      <w:pPr>
        <w:tabs>
          <w:tab w:val="left" w:pos="709"/>
        </w:tabs>
        <w:suppressAutoHyphens/>
        <w:ind w:right="43"/>
        <w:rPr>
          <w:sz w:val="22"/>
          <w:szCs w:val="22"/>
          <w:lang w:eastAsia="ar-SA"/>
        </w:rPr>
      </w:pPr>
      <w:r w:rsidRPr="00780ED4">
        <w:rPr>
          <w:sz w:val="22"/>
          <w:szCs w:val="22"/>
          <w:lang w:eastAsia="ar-SA"/>
        </w:rPr>
        <w:t xml:space="preserve"> </w:t>
      </w:r>
      <w:r w:rsidRPr="00780ED4">
        <w:rPr>
          <w:sz w:val="22"/>
          <w:szCs w:val="22"/>
          <w:lang w:eastAsia="ar-SA"/>
        </w:rPr>
        <w:tab/>
      </w:r>
      <w:r w:rsidRPr="00780ED4">
        <w:rPr>
          <w:sz w:val="22"/>
          <w:szCs w:val="22"/>
          <w:lang w:eastAsia="ar-SA"/>
        </w:rPr>
        <w:tab/>
      </w:r>
      <w:r w:rsidRPr="00780ED4">
        <w:rPr>
          <w:sz w:val="22"/>
          <w:szCs w:val="22"/>
          <w:lang w:eastAsia="ar-SA"/>
        </w:rPr>
        <w:tab/>
      </w:r>
      <w:r w:rsidRPr="00780ED4">
        <w:rPr>
          <w:sz w:val="22"/>
          <w:szCs w:val="22"/>
          <w:lang w:eastAsia="ar-SA"/>
        </w:rPr>
        <w:tab/>
      </w:r>
      <w:r w:rsidRPr="00780ED4">
        <w:rPr>
          <w:sz w:val="22"/>
          <w:szCs w:val="22"/>
          <w:lang w:eastAsia="ar-SA"/>
        </w:rPr>
        <w:tab/>
      </w:r>
      <w:r w:rsidRPr="00780ED4">
        <w:rPr>
          <w:sz w:val="22"/>
          <w:szCs w:val="22"/>
          <w:lang w:eastAsia="ar-SA"/>
        </w:rPr>
        <w:tab/>
      </w:r>
      <w:r w:rsidRPr="00780ED4">
        <w:rPr>
          <w:sz w:val="22"/>
          <w:szCs w:val="22"/>
          <w:lang w:eastAsia="ar-SA"/>
        </w:rPr>
        <w:tab/>
        <w:t xml:space="preserve"> </w:t>
      </w:r>
      <w:r w:rsidRPr="00780ED4">
        <w:rPr>
          <w:sz w:val="22"/>
          <w:szCs w:val="22"/>
          <w:lang w:eastAsia="ar-SA"/>
        </w:rPr>
        <w:t xml:space="preserve">  </w:t>
      </w:r>
      <w:r w:rsidRPr="00780ED4">
        <w:rPr>
          <w:sz w:val="22"/>
          <w:szCs w:val="22"/>
          <w:lang w:eastAsia="ar-SA"/>
        </w:rPr>
        <w:t>riaditeľ Okresného riaditeľstva PZ</w:t>
      </w:r>
    </w:p>
    <w:p w:rsidR="00780ED4" w:rsidRPr="00780ED4" w:rsidRDefault="00780ED4" w:rsidP="00780ED4">
      <w:pPr>
        <w:jc w:val="both"/>
        <w:rPr>
          <w:sz w:val="22"/>
          <w:szCs w:val="22"/>
        </w:rPr>
      </w:pPr>
    </w:p>
    <w:p w:rsidR="00014268" w:rsidRPr="00780ED4" w:rsidRDefault="00014268" w:rsidP="00780ED4">
      <w:pPr>
        <w:tabs>
          <w:tab w:val="left" w:pos="6870"/>
        </w:tabs>
        <w:rPr>
          <w:sz w:val="22"/>
          <w:szCs w:val="22"/>
        </w:rPr>
      </w:pPr>
    </w:p>
    <w:sectPr w:rsidR="00014268" w:rsidRPr="00780ED4" w:rsidSect="00780ED4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11" w:rsidRDefault="002C4911" w:rsidP="00C371DA">
      <w:r>
        <w:separator/>
      </w:r>
    </w:p>
  </w:endnote>
  <w:endnote w:type="continuationSeparator" w:id="0">
    <w:p w:rsidR="002C4911" w:rsidRDefault="002C4911" w:rsidP="00C3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11" w:rsidRDefault="002C4911" w:rsidP="00C371DA">
      <w:r>
        <w:separator/>
      </w:r>
    </w:p>
  </w:footnote>
  <w:footnote w:type="continuationSeparator" w:id="0">
    <w:p w:rsidR="002C4911" w:rsidRDefault="002C4911" w:rsidP="00C37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D4" w:rsidRPr="00B86193" w:rsidRDefault="00780ED4" w:rsidP="00780ED4">
    <w:pPr>
      <w:jc w:val="center"/>
      <w:rPr>
        <w:b/>
        <w:sz w:val="34"/>
        <w:szCs w:val="34"/>
      </w:rPr>
    </w:pPr>
    <w:r>
      <w:rPr>
        <w:b/>
        <w:bCs/>
        <w:noProof/>
        <w:color w:val="FF0000"/>
        <w:sz w:val="48"/>
        <w:szCs w:val="48"/>
      </w:rPr>
      <w:drawing>
        <wp:anchor distT="0" distB="0" distL="114300" distR="114300" simplePos="0" relativeHeight="251659264" behindDoc="0" locked="0" layoutInCell="1" allowOverlap="1" wp14:anchorId="4F634BB6" wp14:editId="2F5C663A">
          <wp:simplePos x="0" y="0"/>
          <wp:positionH relativeFrom="margin">
            <wp:posOffset>-433070</wp:posOffset>
          </wp:positionH>
          <wp:positionV relativeFrom="paragraph">
            <wp:posOffset>-182880</wp:posOffset>
          </wp:positionV>
          <wp:extent cx="619125" cy="619125"/>
          <wp:effectExtent l="0" t="0" r="9525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4"/>
        <w:szCs w:val="34"/>
      </w:rPr>
      <w:t>Okresné riaditeľstvo Policajného zboru v Starej Ľubovni</w:t>
    </w:r>
  </w:p>
  <w:p w:rsidR="00780ED4" w:rsidRPr="00C76648" w:rsidRDefault="00780ED4" w:rsidP="00780ED4">
    <w:pPr>
      <w:jc w:val="center"/>
      <w:rPr>
        <w:sz w:val="30"/>
        <w:szCs w:val="30"/>
      </w:rPr>
    </w:pPr>
    <w:r>
      <w:rPr>
        <w:sz w:val="30"/>
        <w:szCs w:val="30"/>
      </w:rPr>
      <w:t>vnútorné oddelenie</w:t>
    </w:r>
  </w:p>
  <w:p w:rsidR="00C371DA" w:rsidRPr="00780ED4" w:rsidRDefault="00780ED4" w:rsidP="00780ED4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b/>
        <w:bCs/>
        <w:sz w:val="34"/>
        <w:szCs w:val="34"/>
      </w:rPr>
    </w:pPr>
    <w:r>
      <w:t>Okružná 25, 064 01  Stará Ľubovňa</w:t>
    </w:r>
    <w:r w:rsidR="00C371DA">
      <w:rPr>
        <w:b/>
        <w:bCs/>
        <w:color w:val="FF0000"/>
        <w:sz w:val="48"/>
        <w:szCs w:val="4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E4D"/>
    <w:multiLevelType w:val="hybridMultilevel"/>
    <w:tmpl w:val="60CE4FF0"/>
    <w:lvl w:ilvl="0" w:tplc="C5A878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F5"/>
    <w:rsid w:val="00014268"/>
    <w:rsid w:val="00073E1D"/>
    <w:rsid w:val="00187915"/>
    <w:rsid w:val="002C4911"/>
    <w:rsid w:val="00306BF5"/>
    <w:rsid w:val="003B3FD7"/>
    <w:rsid w:val="00404B6C"/>
    <w:rsid w:val="0050544C"/>
    <w:rsid w:val="006A4E7E"/>
    <w:rsid w:val="007719FA"/>
    <w:rsid w:val="00780ED4"/>
    <w:rsid w:val="00C371DA"/>
    <w:rsid w:val="00D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BF53"/>
  <w15:chartTrackingRefBased/>
  <w15:docId w15:val="{ED8B2756-8B8B-4F47-8395-F4E29132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371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371D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71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71D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4B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4B6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Juliána Kičurová</dc:creator>
  <cp:keywords/>
  <dc:description/>
  <cp:lastModifiedBy>Juliána Kičurová</cp:lastModifiedBy>
  <cp:revision>5</cp:revision>
  <cp:lastPrinted>2026-04-01T06:18:00Z</cp:lastPrinted>
  <dcterms:created xsi:type="dcterms:W3CDTF">2026-03-27T13:40:00Z</dcterms:created>
  <dcterms:modified xsi:type="dcterms:W3CDTF">2026-04-01T06:19:00Z</dcterms:modified>
</cp:coreProperties>
</file>